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E6" w:rsidRDefault="00AB4DE6" w:rsidP="00AB4DE6">
      <w:pPr>
        <w:jc w:val="center"/>
        <w:rPr>
          <w:b/>
        </w:rPr>
      </w:pPr>
      <w:bookmarkStart w:id="0" w:name="_GoBack"/>
      <w:bookmarkEnd w:id="0"/>
      <w:r>
        <w:rPr>
          <w:b/>
        </w:rPr>
        <w:t>CHAPTER 7 TEST REVIEW WORKSHEET</w:t>
      </w:r>
    </w:p>
    <w:p w:rsidR="00AB4DE6" w:rsidRDefault="00AB4DE6">
      <w:pPr>
        <w:rPr>
          <w:b/>
        </w:rPr>
      </w:pPr>
    </w:p>
    <w:p w:rsidR="00AB4DE6" w:rsidRDefault="00AB4DE6">
      <w:r w:rsidRPr="00AB4DE6">
        <w:rPr>
          <w:b/>
        </w:rPr>
        <w:t xml:space="preserve">PART </w:t>
      </w:r>
      <w:r>
        <w:rPr>
          <w:b/>
        </w:rPr>
        <w:t>I</w:t>
      </w:r>
      <w:r w:rsidRPr="00AB4DE6">
        <w:rPr>
          <w:b/>
        </w:rPr>
        <w:t>:</w:t>
      </w:r>
      <w:r>
        <w:rPr>
          <w:b/>
        </w:rPr>
        <w:t xml:space="preserve">  </w:t>
      </w:r>
      <w:r>
        <w:t xml:space="preserve">Using your text as the principal resource, write out the following definitions, and then highlight the word/s that will help you match the definition to the word. </w:t>
      </w:r>
    </w:p>
    <w:p w:rsidR="00AB4DE6" w:rsidRDefault="00AB4DE6"/>
    <w:tbl>
      <w:tblPr>
        <w:tblStyle w:val="TableGrid"/>
        <w:tblW w:w="0" w:type="auto"/>
        <w:tblLook w:val="04A0" w:firstRow="1" w:lastRow="0" w:firstColumn="1" w:lastColumn="0" w:noHBand="0" w:noVBand="1"/>
      </w:tblPr>
      <w:tblGrid>
        <w:gridCol w:w="1908"/>
        <w:gridCol w:w="8910"/>
      </w:tblGrid>
      <w:tr w:rsidR="00AB4DE6" w:rsidTr="00AB4DE6">
        <w:tc>
          <w:tcPr>
            <w:tcW w:w="1908" w:type="dxa"/>
          </w:tcPr>
          <w:p w:rsidR="00AB4DE6" w:rsidRDefault="00AB4DE6" w:rsidP="00AB4DE6">
            <w:pPr>
              <w:spacing w:line="480" w:lineRule="auto"/>
            </w:pPr>
            <w:r>
              <w:t>H</w:t>
            </w:r>
            <w:r>
              <w:t>eresy</w:t>
            </w:r>
          </w:p>
        </w:tc>
        <w:tc>
          <w:tcPr>
            <w:tcW w:w="8910" w:type="dxa"/>
          </w:tcPr>
          <w:p w:rsidR="00AB4DE6" w:rsidRDefault="00AB4DE6" w:rsidP="00AB4DE6">
            <w:pPr>
              <w:spacing w:line="480" w:lineRule="auto"/>
            </w:pPr>
          </w:p>
        </w:tc>
      </w:tr>
      <w:tr w:rsidR="00AB4DE6" w:rsidTr="00AB4DE6">
        <w:tc>
          <w:tcPr>
            <w:tcW w:w="1908" w:type="dxa"/>
          </w:tcPr>
          <w:p w:rsidR="00AB4DE6" w:rsidRDefault="00AB4DE6" w:rsidP="00AB4DE6">
            <w:pPr>
              <w:spacing w:line="480" w:lineRule="auto"/>
            </w:pPr>
            <w:r>
              <w:t>Humanism</w:t>
            </w:r>
          </w:p>
        </w:tc>
        <w:tc>
          <w:tcPr>
            <w:tcW w:w="8910" w:type="dxa"/>
          </w:tcPr>
          <w:p w:rsidR="00AB4DE6" w:rsidRDefault="00AB4DE6" w:rsidP="00AB4DE6">
            <w:pPr>
              <w:spacing w:line="480" w:lineRule="auto"/>
            </w:pPr>
          </w:p>
        </w:tc>
      </w:tr>
      <w:tr w:rsidR="00AB4DE6" w:rsidTr="00AB4DE6">
        <w:tc>
          <w:tcPr>
            <w:tcW w:w="1908" w:type="dxa"/>
          </w:tcPr>
          <w:p w:rsidR="00AB4DE6" w:rsidRDefault="00AB4DE6" w:rsidP="00AB4DE6">
            <w:pPr>
              <w:spacing w:line="480" w:lineRule="auto"/>
            </w:pPr>
            <w:r>
              <w:t>Schism</w:t>
            </w:r>
          </w:p>
        </w:tc>
        <w:tc>
          <w:tcPr>
            <w:tcW w:w="8910" w:type="dxa"/>
          </w:tcPr>
          <w:p w:rsidR="00AB4DE6" w:rsidRDefault="00AB4DE6" w:rsidP="00AB4DE6">
            <w:pPr>
              <w:spacing w:line="480" w:lineRule="auto"/>
            </w:pPr>
          </w:p>
        </w:tc>
      </w:tr>
      <w:tr w:rsidR="00AB4DE6" w:rsidTr="00AB4DE6">
        <w:tc>
          <w:tcPr>
            <w:tcW w:w="1908" w:type="dxa"/>
          </w:tcPr>
          <w:p w:rsidR="00AB4DE6" w:rsidRDefault="00AB4DE6" w:rsidP="00AB4DE6">
            <w:pPr>
              <w:spacing w:line="480" w:lineRule="auto"/>
            </w:pPr>
            <w:r>
              <w:t>Despair</w:t>
            </w:r>
          </w:p>
        </w:tc>
        <w:tc>
          <w:tcPr>
            <w:tcW w:w="8910" w:type="dxa"/>
          </w:tcPr>
          <w:p w:rsidR="00AB4DE6" w:rsidRDefault="00AB4DE6" w:rsidP="00AB4DE6">
            <w:pPr>
              <w:spacing w:line="480" w:lineRule="auto"/>
            </w:pPr>
          </w:p>
        </w:tc>
      </w:tr>
      <w:tr w:rsidR="00AB4DE6" w:rsidTr="00AB4DE6">
        <w:tc>
          <w:tcPr>
            <w:tcW w:w="1908" w:type="dxa"/>
          </w:tcPr>
          <w:p w:rsidR="00AB4DE6" w:rsidRDefault="00AB4DE6" w:rsidP="00AB4DE6">
            <w:pPr>
              <w:spacing w:line="480" w:lineRule="auto"/>
            </w:pPr>
            <w:r>
              <w:t>Sabbath</w:t>
            </w:r>
          </w:p>
        </w:tc>
        <w:tc>
          <w:tcPr>
            <w:tcW w:w="8910" w:type="dxa"/>
          </w:tcPr>
          <w:p w:rsidR="00AB4DE6" w:rsidRDefault="00AB4DE6" w:rsidP="00AB4DE6">
            <w:pPr>
              <w:spacing w:line="480" w:lineRule="auto"/>
            </w:pPr>
          </w:p>
        </w:tc>
      </w:tr>
      <w:tr w:rsidR="00AB4DE6" w:rsidTr="00AB4DE6">
        <w:tc>
          <w:tcPr>
            <w:tcW w:w="1908" w:type="dxa"/>
          </w:tcPr>
          <w:p w:rsidR="00AB4DE6" w:rsidRDefault="00AB4DE6" w:rsidP="00AB4DE6">
            <w:pPr>
              <w:spacing w:line="480" w:lineRule="auto"/>
            </w:pPr>
            <w:r>
              <w:t>Divination</w:t>
            </w:r>
          </w:p>
        </w:tc>
        <w:tc>
          <w:tcPr>
            <w:tcW w:w="8910" w:type="dxa"/>
          </w:tcPr>
          <w:p w:rsidR="00AB4DE6" w:rsidRDefault="00AB4DE6" w:rsidP="00AB4DE6">
            <w:pPr>
              <w:spacing w:line="480" w:lineRule="auto"/>
            </w:pPr>
          </w:p>
        </w:tc>
      </w:tr>
      <w:tr w:rsidR="00AB4DE6" w:rsidTr="00AB4DE6">
        <w:tc>
          <w:tcPr>
            <w:tcW w:w="1908" w:type="dxa"/>
          </w:tcPr>
          <w:p w:rsidR="00AB4DE6" w:rsidRDefault="00AB4DE6" w:rsidP="00AB4DE6">
            <w:pPr>
              <w:spacing w:line="480" w:lineRule="auto"/>
            </w:pPr>
            <w:r>
              <w:t>S</w:t>
            </w:r>
            <w:r>
              <w:t>orcery</w:t>
            </w:r>
          </w:p>
        </w:tc>
        <w:tc>
          <w:tcPr>
            <w:tcW w:w="8910" w:type="dxa"/>
          </w:tcPr>
          <w:p w:rsidR="00AB4DE6" w:rsidRDefault="00AB4DE6" w:rsidP="00AB4DE6">
            <w:pPr>
              <w:spacing w:line="480" w:lineRule="auto"/>
            </w:pPr>
          </w:p>
        </w:tc>
      </w:tr>
      <w:tr w:rsidR="00AB4DE6" w:rsidTr="00AB4DE6">
        <w:tc>
          <w:tcPr>
            <w:tcW w:w="1908" w:type="dxa"/>
          </w:tcPr>
          <w:p w:rsidR="00AB4DE6" w:rsidRDefault="00AB4DE6" w:rsidP="00AB4DE6">
            <w:pPr>
              <w:spacing w:line="480" w:lineRule="auto"/>
            </w:pPr>
            <w:r>
              <w:t>A</w:t>
            </w:r>
            <w:r>
              <w:t>gnosticism</w:t>
            </w:r>
          </w:p>
        </w:tc>
        <w:tc>
          <w:tcPr>
            <w:tcW w:w="8910" w:type="dxa"/>
          </w:tcPr>
          <w:p w:rsidR="00AB4DE6" w:rsidRDefault="00AB4DE6" w:rsidP="00AB4DE6">
            <w:pPr>
              <w:spacing w:line="480" w:lineRule="auto"/>
            </w:pPr>
          </w:p>
        </w:tc>
      </w:tr>
      <w:tr w:rsidR="00AB4DE6" w:rsidTr="00AB4DE6">
        <w:tc>
          <w:tcPr>
            <w:tcW w:w="1908" w:type="dxa"/>
          </w:tcPr>
          <w:p w:rsidR="00AB4DE6" w:rsidRDefault="00AB4DE6" w:rsidP="00AB4DE6">
            <w:pPr>
              <w:spacing w:line="480" w:lineRule="auto"/>
            </w:pPr>
            <w:r>
              <w:t>Atheism</w:t>
            </w:r>
          </w:p>
        </w:tc>
        <w:tc>
          <w:tcPr>
            <w:tcW w:w="8910" w:type="dxa"/>
          </w:tcPr>
          <w:p w:rsidR="00AB4DE6" w:rsidRDefault="00AB4DE6" w:rsidP="00AB4DE6">
            <w:pPr>
              <w:spacing w:line="480" w:lineRule="auto"/>
            </w:pPr>
          </w:p>
        </w:tc>
      </w:tr>
      <w:tr w:rsidR="00AB4DE6" w:rsidTr="00AB4DE6">
        <w:tc>
          <w:tcPr>
            <w:tcW w:w="1908" w:type="dxa"/>
          </w:tcPr>
          <w:p w:rsidR="00AB4DE6" w:rsidRDefault="00AB4DE6" w:rsidP="00AB4DE6">
            <w:pPr>
              <w:spacing w:line="480" w:lineRule="auto"/>
            </w:pPr>
            <w:r>
              <w:t>S</w:t>
            </w:r>
            <w:r>
              <w:t>acrilege</w:t>
            </w:r>
          </w:p>
        </w:tc>
        <w:tc>
          <w:tcPr>
            <w:tcW w:w="8910" w:type="dxa"/>
          </w:tcPr>
          <w:p w:rsidR="00AB4DE6" w:rsidRDefault="00AB4DE6" w:rsidP="00AB4DE6">
            <w:pPr>
              <w:spacing w:line="480" w:lineRule="auto"/>
            </w:pPr>
          </w:p>
        </w:tc>
      </w:tr>
      <w:tr w:rsidR="00AB4DE6" w:rsidTr="00AB4DE6">
        <w:tc>
          <w:tcPr>
            <w:tcW w:w="1908" w:type="dxa"/>
          </w:tcPr>
          <w:p w:rsidR="00AB4DE6" w:rsidRDefault="00AB4DE6" w:rsidP="00AB4DE6">
            <w:pPr>
              <w:spacing w:line="480" w:lineRule="auto"/>
            </w:pPr>
            <w:r>
              <w:t>S</w:t>
            </w:r>
            <w:r>
              <w:t>imony</w:t>
            </w:r>
          </w:p>
        </w:tc>
        <w:tc>
          <w:tcPr>
            <w:tcW w:w="8910" w:type="dxa"/>
          </w:tcPr>
          <w:p w:rsidR="00AB4DE6" w:rsidRDefault="00AB4DE6" w:rsidP="00AB4DE6">
            <w:pPr>
              <w:spacing w:line="480" w:lineRule="auto"/>
            </w:pPr>
          </w:p>
        </w:tc>
      </w:tr>
      <w:tr w:rsidR="00AB4DE6" w:rsidTr="00AB4DE6">
        <w:tc>
          <w:tcPr>
            <w:tcW w:w="1908" w:type="dxa"/>
          </w:tcPr>
          <w:p w:rsidR="00AB4DE6" w:rsidRDefault="00AB4DE6" w:rsidP="00AB4DE6">
            <w:pPr>
              <w:spacing w:line="480" w:lineRule="auto"/>
            </w:pPr>
            <w:r>
              <w:t>Perjury</w:t>
            </w:r>
          </w:p>
        </w:tc>
        <w:tc>
          <w:tcPr>
            <w:tcW w:w="8910" w:type="dxa"/>
          </w:tcPr>
          <w:p w:rsidR="00AB4DE6" w:rsidRDefault="00AB4DE6" w:rsidP="00AB4DE6">
            <w:pPr>
              <w:spacing w:line="480" w:lineRule="auto"/>
            </w:pPr>
          </w:p>
        </w:tc>
      </w:tr>
      <w:tr w:rsidR="00AB4DE6" w:rsidTr="00AB4DE6">
        <w:tc>
          <w:tcPr>
            <w:tcW w:w="1908" w:type="dxa"/>
          </w:tcPr>
          <w:p w:rsidR="00AB4DE6" w:rsidRDefault="00AB4DE6" w:rsidP="00AB4DE6">
            <w:pPr>
              <w:spacing w:line="480" w:lineRule="auto"/>
            </w:pPr>
            <w:r>
              <w:t>B</w:t>
            </w:r>
            <w:r>
              <w:t>lasphemy</w:t>
            </w:r>
          </w:p>
        </w:tc>
        <w:tc>
          <w:tcPr>
            <w:tcW w:w="8910" w:type="dxa"/>
          </w:tcPr>
          <w:p w:rsidR="00AB4DE6" w:rsidRDefault="00AB4DE6" w:rsidP="00AB4DE6">
            <w:pPr>
              <w:spacing w:line="480" w:lineRule="auto"/>
            </w:pPr>
          </w:p>
        </w:tc>
      </w:tr>
      <w:tr w:rsidR="00AB4DE6" w:rsidTr="00AB4DE6">
        <w:tc>
          <w:tcPr>
            <w:tcW w:w="1908" w:type="dxa"/>
          </w:tcPr>
          <w:p w:rsidR="00AB4DE6" w:rsidRDefault="00AB4DE6" w:rsidP="00AB4DE6">
            <w:pPr>
              <w:spacing w:line="480" w:lineRule="auto"/>
            </w:pPr>
            <w:r>
              <w:t>S</w:t>
            </w:r>
            <w:r>
              <w:t>wearing</w:t>
            </w:r>
          </w:p>
        </w:tc>
        <w:tc>
          <w:tcPr>
            <w:tcW w:w="8910" w:type="dxa"/>
          </w:tcPr>
          <w:p w:rsidR="00AB4DE6" w:rsidRDefault="00AB4DE6" w:rsidP="00AB4DE6">
            <w:pPr>
              <w:spacing w:line="480" w:lineRule="auto"/>
            </w:pPr>
          </w:p>
        </w:tc>
      </w:tr>
      <w:tr w:rsidR="00AB4DE6" w:rsidTr="00AB4DE6">
        <w:tc>
          <w:tcPr>
            <w:tcW w:w="1908" w:type="dxa"/>
          </w:tcPr>
          <w:p w:rsidR="00AB4DE6" w:rsidRDefault="00AB4DE6" w:rsidP="00AB4DE6">
            <w:pPr>
              <w:spacing w:line="480" w:lineRule="auto"/>
            </w:pPr>
            <w:r>
              <w:t>O</w:t>
            </w:r>
            <w:r>
              <w:t>bscenity</w:t>
            </w:r>
          </w:p>
        </w:tc>
        <w:tc>
          <w:tcPr>
            <w:tcW w:w="8910" w:type="dxa"/>
          </w:tcPr>
          <w:p w:rsidR="00AB4DE6" w:rsidRDefault="00AB4DE6" w:rsidP="00AB4DE6">
            <w:pPr>
              <w:spacing w:line="480" w:lineRule="auto"/>
            </w:pPr>
          </w:p>
        </w:tc>
      </w:tr>
    </w:tbl>
    <w:p w:rsidR="00AB4DE6" w:rsidRDefault="00AB4DE6"/>
    <w:p w:rsidR="00AB4DE6" w:rsidRDefault="00AB4DE6" w:rsidP="00AB4DE6">
      <w:r w:rsidRPr="00AB4DE6">
        <w:rPr>
          <w:b/>
        </w:rPr>
        <w:t>PART II:</w:t>
      </w:r>
      <w:r>
        <w:t xml:space="preserve">  List the Ten Commandments, in order, and using the language found both in the text and in the New American Bible.  For each, provide a very short example/s). </w:t>
      </w:r>
    </w:p>
    <w:p w:rsidR="00AB4DE6" w:rsidRDefault="00AB4DE6" w:rsidP="00AB4D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3330"/>
      </w:tblGrid>
      <w:tr w:rsidR="00AB4DE6" w:rsidRPr="00AB4DE6" w:rsidTr="00AB4DE6">
        <w:tc>
          <w:tcPr>
            <w:tcW w:w="7488" w:type="dxa"/>
            <w:shd w:val="clear" w:color="auto" w:fill="auto"/>
          </w:tcPr>
          <w:p w:rsidR="00AB4DE6" w:rsidRPr="00AB4DE6" w:rsidRDefault="00AB4DE6" w:rsidP="00AB4DE6">
            <w:pPr>
              <w:jc w:val="center"/>
              <w:rPr>
                <w:b/>
              </w:rPr>
            </w:pPr>
            <w:r w:rsidRPr="00AB4DE6">
              <w:rPr>
                <w:b/>
              </w:rPr>
              <w:t>COMMANDMENT</w:t>
            </w:r>
          </w:p>
        </w:tc>
        <w:tc>
          <w:tcPr>
            <w:tcW w:w="3330" w:type="dxa"/>
            <w:shd w:val="clear" w:color="auto" w:fill="auto"/>
          </w:tcPr>
          <w:p w:rsidR="00AB4DE6" w:rsidRPr="00AB4DE6" w:rsidRDefault="00AB4DE6" w:rsidP="00AB4DE6">
            <w:pPr>
              <w:jc w:val="center"/>
              <w:rPr>
                <w:b/>
              </w:rPr>
            </w:pPr>
            <w:r w:rsidRPr="00AB4DE6">
              <w:rPr>
                <w:b/>
              </w:rPr>
              <w:t>EXAMPLE</w:t>
            </w:r>
          </w:p>
        </w:tc>
      </w:tr>
      <w:tr w:rsidR="00AB4DE6" w:rsidRPr="00AB4DE6" w:rsidTr="00AB4DE6">
        <w:tc>
          <w:tcPr>
            <w:tcW w:w="7488" w:type="dxa"/>
            <w:shd w:val="clear" w:color="auto" w:fill="auto"/>
          </w:tcPr>
          <w:p w:rsidR="00AB4DE6" w:rsidRPr="00AB4DE6" w:rsidRDefault="00AB4DE6" w:rsidP="00BE17CB">
            <w:pPr>
              <w:numPr>
                <w:ilvl w:val="0"/>
                <w:numId w:val="1"/>
              </w:numPr>
              <w:spacing w:after="120" w:line="480" w:lineRule="auto"/>
            </w:pPr>
          </w:p>
        </w:tc>
        <w:tc>
          <w:tcPr>
            <w:tcW w:w="3330" w:type="dxa"/>
            <w:shd w:val="clear" w:color="auto" w:fill="auto"/>
          </w:tcPr>
          <w:p w:rsidR="00AB4DE6" w:rsidRPr="00AB4DE6" w:rsidRDefault="00AB4DE6" w:rsidP="00BE17CB">
            <w:pPr>
              <w:spacing w:after="120" w:line="480" w:lineRule="auto"/>
            </w:pPr>
          </w:p>
        </w:tc>
      </w:tr>
      <w:tr w:rsidR="00AB4DE6" w:rsidRPr="00AB4DE6" w:rsidTr="00AB4DE6">
        <w:tc>
          <w:tcPr>
            <w:tcW w:w="7488" w:type="dxa"/>
            <w:shd w:val="clear" w:color="auto" w:fill="auto"/>
          </w:tcPr>
          <w:p w:rsidR="00AB4DE6" w:rsidRPr="00AB4DE6" w:rsidRDefault="00AB4DE6" w:rsidP="00BE17CB">
            <w:pPr>
              <w:numPr>
                <w:ilvl w:val="0"/>
                <w:numId w:val="1"/>
              </w:numPr>
              <w:spacing w:after="120" w:line="480" w:lineRule="auto"/>
            </w:pPr>
          </w:p>
        </w:tc>
        <w:tc>
          <w:tcPr>
            <w:tcW w:w="3330" w:type="dxa"/>
            <w:shd w:val="clear" w:color="auto" w:fill="auto"/>
          </w:tcPr>
          <w:p w:rsidR="00AB4DE6" w:rsidRPr="00AB4DE6" w:rsidRDefault="00AB4DE6" w:rsidP="00BE17CB">
            <w:pPr>
              <w:spacing w:after="120" w:line="480" w:lineRule="auto"/>
            </w:pPr>
          </w:p>
        </w:tc>
      </w:tr>
      <w:tr w:rsidR="00AB4DE6" w:rsidRPr="00AB4DE6" w:rsidTr="00AB4DE6">
        <w:tc>
          <w:tcPr>
            <w:tcW w:w="7488" w:type="dxa"/>
            <w:shd w:val="clear" w:color="auto" w:fill="auto"/>
          </w:tcPr>
          <w:p w:rsidR="00AB4DE6" w:rsidRPr="00AB4DE6" w:rsidRDefault="00AB4DE6" w:rsidP="00BE17CB">
            <w:pPr>
              <w:numPr>
                <w:ilvl w:val="0"/>
                <w:numId w:val="1"/>
              </w:numPr>
              <w:spacing w:after="120" w:line="480" w:lineRule="auto"/>
            </w:pPr>
          </w:p>
        </w:tc>
        <w:tc>
          <w:tcPr>
            <w:tcW w:w="3330" w:type="dxa"/>
            <w:shd w:val="clear" w:color="auto" w:fill="auto"/>
          </w:tcPr>
          <w:p w:rsidR="00AB4DE6" w:rsidRPr="00AB4DE6" w:rsidRDefault="00AB4DE6" w:rsidP="00BE17CB">
            <w:pPr>
              <w:spacing w:after="120" w:line="480" w:lineRule="auto"/>
            </w:pPr>
          </w:p>
        </w:tc>
      </w:tr>
      <w:tr w:rsidR="00AB4DE6" w:rsidRPr="00AB4DE6" w:rsidTr="00AB4DE6">
        <w:tc>
          <w:tcPr>
            <w:tcW w:w="7488" w:type="dxa"/>
            <w:shd w:val="clear" w:color="auto" w:fill="auto"/>
          </w:tcPr>
          <w:p w:rsidR="00AB4DE6" w:rsidRPr="00AB4DE6" w:rsidRDefault="00AB4DE6" w:rsidP="00BE17CB">
            <w:pPr>
              <w:numPr>
                <w:ilvl w:val="0"/>
                <w:numId w:val="1"/>
              </w:numPr>
              <w:spacing w:after="120" w:line="480" w:lineRule="auto"/>
            </w:pPr>
          </w:p>
        </w:tc>
        <w:tc>
          <w:tcPr>
            <w:tcW w:w="3330" w:type="dxa"/>
            <w:shd w:val="clear" w:color="auto" w:fill="auto"/>
          </w:tcPr>
          <w:p w:rsidR="00AB4DE6" w:rsidRPr="00AB4DE6" w:rsidRDefault="00AB4DE6" w:rsidP="00BE17CB">
            <w:pPr>
              <w:spacing w:after="120" w:line="480" w:lineRule="auto"/>
            </w:pPr>
          </w:p>
        </w:tc>
      </w:tr>
      <w:tr w:rsidR="00AB4DE6" w:rsidRPr="00AB4DE6" w:rsidTr="00AB4DE6">
        <w:tc>
          <w:tcPr>
            <w:tcW w:w="7488" w:type="dxa"/>
            <w:shd w:val="clear" w:color="auto" w:fill="auto"/>
          </w:tcPr>
          <w:p w:rsidR="00AB4DE6" w:rsidRPr="00AB4DE6" w:rsidRDefault="00AB4DE6" w:rsidP="00BE17CB">
            <w:pPr>
              <w:numPr>
                <w:ilvl w:val="0"/>
                <w:numId w:val="1"/>
              </w:numPr>
              <w:spacing w:after="120" w:line="480" w:lineRule="auto"/>
            </w:pPr>
          </w:p>
        </w:tc>
        <w:tc>
          <w:tcPr>
            <w:tcW w:w="3330" w:type="dxa"/>
            <w:shd w:val="clear" w:color="auto" w:fill="auto"/>
          </w:tcPr>
          <w:p w:rsidR="00AB4DE6" w:rsidRPr="00AB4DE6" w:rsidRDefault="00AB4DE6" w:rsidP="00BE17CB">
            <w:pPr>
              <w:spacing w:after="120" w:line="480" w:lineRule="auto"/>
            </w:pPr>
          </w:p>
        </w:tc>
      </w:tr>
      <w:tr w:rsidR="00AB4DE6" w:rsidRPr="00AB4DE6" w:rsidTr="00AB4DE6">
        <w:tc>
          <w:tcPr>
            <w:tcW w:w="7488" w:type="dxa"/>
            <w:shd w:val="clear" w:color="auto" w:fill="auto"/>
          </w:tcPr>
          <w:p w:rsidR="00AB4DE6" w:rsidRPr="00AB4DE6" w:rsidRDefault="00AB4DE6" w:rsidP="00BE17CB">
            <w:pPr>
              <w:numPr>
                <w:ilvl w:val="0"/>
                <w:numId w:val="1"/>
              </w:numPr>
              <w:spacing w:after="120" w:line="480" w:lineRule="auto"/>
            </w:pPr>
          </w:p>
        </w:tc>
        <w:tc>
          <w:tcPr>
            <w:tcW w:w="3330" w:type="dxa"/>
            <w:shd w:val="clear" w:color="auto" w:fill="auto"/>
          </w:tcPr>
          <w:p w:rsidR="00AB4DE6" w:rsidRPr="00AB4DE6" w:rsidRDefault="00AB4DE6" w:rsidP="00BE17CB">
            <w:pPr>
              <w:spacing w:after="120" w:line="480" w:lineRule="auto"/>
            </w:pPr>
          </w:p>
        </w:tc>
      </w:tr>
      <w:tr w:rsidR="00AB4DE6" w:rsidRPr="00AB4DE6" w:rsidTr="00AB4DE6">
        <w:tc>
          <w:tcPr>
            <w:tcW w:w="7488" w:type="dxa"/>
            <w:shd w:val="clear" w:color="auto" w:fill="auto"/>
          </w:tcPr>
          <w:p w:rsidR="00AB4DE6" w:rsidRPr="00AB4DE6" w:rsidRDefault="00AB4DE6" w:rsidP="00BE17CB">
            <w:pPr>
              <w:numPr>
                <w:ilvl w:val="0"/>
                <w:numId w:val="1"/>
              </w:numPr>
              <w:spacing w:after="120" w:line="480" w:lineRule="auto"/>
            </w:pPr>
          </w:p>
        </w:tc>
        <w:tc>
          <w:tcPr>
            <w:tcW w:w="3330" w:type="dxa"/>
            <w:shd w:val="clear" w:color="auto" w:fill="auto"/>
          </w:tcPr>
          <w:p w:rsidR="00AB4DE6" w:rsidRPr="00AB4DE6" w:rsidRDefault="00AB4DE6" w:rsidP="00BE17CB">
            <w:pPr>
              <w:spacing w:after="120" w:line="480" w:lineRule="auto"/>
            </w:pPr>
          </w:p>
        </w:tc>
      </w:tr>
      <w:tr w:rsidR="00AB4DE6" w:rsidRPr="00AB4DE6" w:rsidTr="00AB4DE6">
        <w:tc>
          <w:tcPr>
            <w:tcW w:w="7488" w:type="dxa"/>
            <w:shd w:val="clear" w:color="auto" w:fill="auto"/>
          </w:tcPr>
          <w:p w:rsidR="00AB4DE6" w:rsidRPr="00AB4DE6" w:rsidRDefault="00AB4DE6" w:rsidP="00BE17CB">
            <w:pPr>
              <w:numPr>
                <w:ilvl w:val="0"/>
                <w:numId w:val="1"/>
              </w:numPr>
              <w:spacing w:after="120" w:line="480" w:lineRule="auto"/>
            </w:pPr>
          </w:p>
        </w:tc>
        <w:tc>
          <w:tcPr>
            <w:tcW w:w="3330" w:type="dxa"/>
            <w:shd w:val="clear" w:color="auto" w:fill="auto"/>
          </w:tcPr>
          <w:p w:rsidR="00AB4DE6" w:rsidRPr="00AB4DE6" w:rsidRDefault="00AB4DE6" w:rsidP="00BE17CB">
            <w:pPr>
              <w:spacing w:after="120" w:line="480" w:lineRule="auto"/>
            </w:pPr>
          </w:p>
        </w:tc>
      </w:tr>
      <w:tr w:rsidR="00AB4DE6" w:rsidRPr="00AB4DE6" w:rsidTr="00AB4DE6">
        <w:tc>
          <w:tcPr>
            <w:tcW w:w="7488" w:type="dxa"/>
            <w:shd w:val="clear" w:color="auto" w:fill="auto"/>
          </w:tcPr>
          <w:p w:rsidR="00AB4DE6" w:rsidRPr="00AB4DE6" w:rsidRDefault="00AB4DE6" w:rsidP="00BE17CB">
            <w:pPr>
              <w:numPr>
                <w:ilvl w:val="0"/>
                <w:numId w:val="1"/>
              </w:numPr>
              <w:spacing w:after="120" w:line="480" w:lineRule="auto"/>
            </w:pPr>
          </w:p>
        </w:tc>
        <w:tc>
          <w:tcPr>
            <w:tcW w:w="3330" w:type="dxa"/>
            <w:shd w:val="clear" w:color="auto" w:fill="auto"/>
          </w:tcPr>
          <w:p w:rsidR="00AB4DE6" w:rsidRPr="00AB4DE6" w:rsidRDefault="00AB4DE6" w:rsidP="00BE17CB">
            <w:pPr>
              <w:spacing w:after="120" w:line="480" w:lineRule="auto"/>
            </w:pPr>
          </w:p>
        </w:tc>
      </w:tr>
      <w:tr w:rsidR="00AB4DE6" w:rsidRPr="00AB4DE6" w:rsidTr="00AB4DE6">
        <w:tc>
          <w:tcPr>
            <w:tcW w:w="7488" w:type="dxa"/>
            <w:shd w:val="clear" w:color="auto" w:fill="auto"/>
          </w:tcPr>
          <w:p w:rsidR="00AB4DE6" w:rsidRPr="00AB4DE6" w:rsidRDefault="00AB4DE6" w:rsidP="00BE17CB">
            <w:pPr>
              <w:numPr>
                <w:ilvl w:val="0"/>
                <w:numId w:val="1"/>
              </w:numPr>
              <w:spacing w:after="120" w:line="480" w:lineRule="auto"/>
            </w:pPr>
          </w:p>
        </w:tc>
        <w:tc>
          <w:tcPr>
            <w:tcW w:w="3330" w:type="dxa"/>
            <w:shd w:val="clear" w:color="auto" w:fill="auto"/>
          </w:tcPr>
          <w:p w:rsidR="00AB4DE6" w:rsidRPr="00AB4DE6" w:rsidRDefault="00AB4DE6" w:rsidP="00BE17CB">
            <w:pPr>
              <w:spacing w:after="120" w:line="480" w:lineRule="auto"/>
            </w:pPr>
          </w:p>
        </w:tc>
      </w:tr>
    </w:tbl>
    <w:p w:rsidR="00AB4DE6" w:rsidRDefault="00AB4DE6" w:rsidP="00AB4DE6"/>
    <w:p w:rsidR="00AB4DE6" w:rsidRDefault="00BE17CB" w:rsidP="00AB4DE6">
      <w:r w:rsidRPr="00BE17CB">
        <w:rPr>
          <w:b/>
        </w:rPr>
        <w:t>PART III:</w:t>
      </w:r>
      <w:r>
        <w:t xml:space="preserve"> List the reasons why you believe young people (or any people for that matter) don’t attend Mass (or any church service) these days.  What might be your reasons?  Then write an argument in reply to each one of those arguments.  Hint – you will find guidance from your text. </w:t>
      </w:r>
    </w:p>
    <w:p w:rsidR="00AB4DE6" w:rsidRDefault="00AB4DE6" w:rsidP="00AB4DE6"/>
    <w:p w:rsidR="00AB4DE6" w:rsidRDefault="00AB4DE6" w:rsidP="00AB4DE6"/>
    <w:sectPr w:rsidR="00AB4DE6" w:rsidSect="00BE17CB">
      <w:footerReference w:type="default" r:id="rId8"/>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A88" w:rsidRDefault="000D1A88" w:rsidP="00BE17CB">
      <w:r>
        <w:separator/>
      </w:r>
    </w:p>
  </w:endnote>
  <w:endnote w:type="continuationSeparator" w:id="0">
    <w:p w:rsidR="000D1A88" w:rsidRDefault="000D1A88" w:rsidP="00BE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322426186"/>
      <w:docPartObj>
        <w:docPartGallery w:val="Page Numbers (Bottom of Page)"/>
        <w:docPartUnique/>
      </w:docPartObj>
    </w:sdtPr>
    <w:sdtEndPr>
      <w:rPr>
        <w:noProof/>
      </w:rPr>
    </w:sdtEndPr>
    <w:sdtContent>
      <w:p w:rsidR="00BE17CB" w:rsidRPr="00BE17CB" w:rsidRDefault="00BE17CB">
        <w:pPr>
          <w:pStyle w:val="Footer"/>
          <w:rPr>
            <w:sz w:val="16"/>
            <w:szCs w:val="16"/>
          </w:rPr>
        </w:pPr>
        <w:r w:rsidRPr="00BE17CB">
          <w:rPr>
            <w:sz w:val="16"/>
            <w:szCs w:val="16"/>
          </w:rPr>
          <w:t>CH-7 Test Review Worksheet</w:t>
        </w:r>
      </w:p>
      <w:p w:rsidR="00BE17CB" w:rsidRPr="00BE17CB" w:rsidRDefault="00BE17CB">
        <w:pPr>
          <w:pStyle w:val="Footer"/>
          <w:rPr>
            <w:sz w:val="16"/>
            <w:szCs w:val="16"/>
          </w:rPr>
        </w:pPr>
        <w:r w:rsidRPr="00BE17CB">
          <w:rPr>
            <w:sz w:val="16"/>
            <w:szCs w:val="16"/>
          </w:rPr>
          <w:t xml:space="preserve">Page </w:t>
        </w:r>
        <w:r w:rsidRPr="00BE17CB">
          <w:rPr>
            <w:sz w:val="16"/>
            <w:szCs w:val="16"/>
          </w:rPr>
          <w:fldChar w:fldCharType="begin"/>
        </w:r>
        <w:r w:rsidRPr="00BE17CB">
          <w:rPr>
            <w:sz w:val="16"/>
            <w:szCs w:val="16"/>
          </w:rPr>
          <w:instrText xml:space="preserve"> PAGE   \* MERGEFORMAT </w:instrText>
        </w:r>
        <w:r w:rsidRPr="00BE17CB">
          <w:rPr>
            <w:sz w:val="16"/>
            <w:szCs w:val="16"/>
          </w:rPr>
          <w:fldChar w:fldCharType="separate"/>
        </w:r>
        <w:r>
          <w:rPr>
            <w:noProof/>
            <w:sz w:val="16"/>
            <w:szCs w:val="16"/>
          </w:rPr>
          <w:t>1</w:t>
        </w:r>
        <w:r w:rsidRPr="00BE17CB">
          <w:rPr>
            <w:noProof/>
            <w:sz w:val="16"/>
            <w:szCs w:val="16"/>
          </w:rPr>
          <w:fldChar w:fldCharType="end"/>
        </w:r>
      </w:p>
    </w:sdtContent>
  </w:sdt>
  <w:p w:rsidR="00BE17CB" w:rsidRDefault="00BE1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A88" w:rsidRDefault="000D1A88" w:rsidP="00BE17CB">
      <w:r>
        <w:separator/>
      </w:r>
    </w:p>
  </w:footnote>
  <w:footnote w:type="continuationSeparator" w:id="0">
    <w:p w:rsidR="000D1A88" w:rsidRDefault="000D1A88" w:rsidP="00BE1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66E0F"/>
    <w:multiLevelType w:val="hybridMultilevel"/>
    <w:tmpl w:val="FBD81E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E6"/>
    <w:rsid w:val="000D1A88"/>
    <w:rsid w:val="00AB4DE6"/>
    <w:rsid w:val="00BE17CB"/>
    <w:rsid w:val="00F0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7CB"/>
    <w:pPr>
      <w:tabs>
        <w:tab w:val="center" w:pos="4680"/>
        <w:tab w:val="right" w:pos="9360"/>
      </w:tabs>
    </w:pPr>
  </w:style>
  <w:style w:type="character" w:customStyle="1" w:styleId="HeaderChar">
    <w:name w:val="Header Char"/>
    <w:basedOn w:val="DefaultParagraphFont"/>
    <w:link w:val="Header"/>
    <w:uiPriority w:val="99"/>
    <w:rsid w:val="00BE17CB"/>
  </w:style>
  <w:style w:type="paragraph" w:styleId="Footer">
    <w:name w:val="footer"/>
    <w:basedOn w:val="Normal"/>
    <w:link w:val="FooterChar"/>
    <w:uiPriority w:val="99"/>
    <w:unhideWhenUsed/>
    <w:rsid w:val="00BE17CB"/>
    <w:pPr>
      <w:tabs>
        <w:tab w:val="center" w:pos="4680"/>
        <w:tab w:val="right" w:pos="9360"/>
      </w:tabs>
    </w:pPr>
  </w:style>
  <w:style w:type="character" w:customStyle="1" w:styleId="FooterChar">
    <w:name w:val="Footer Char"/>
    <w:basedOn w:val="DefaultParagraphFont"/>
    <w:link w:val="Footer"/>
    <w:uiPriority w:val="99"/>
    <w:rsid w:val="00BE17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7CB"/>
    <w:pPr>
      <w:tabs>
        <w:tab w:val="center" w:pos="4680"/>
        <w:tab w:val="right" w:pos="9360"/>
      </w:tabs>
    </w:pPr>
  </w:style>
  <w:style w:type="character" w:customStyle="1" w:styleId="HeaderChar">
    <w:name w:val="Header Char"/>
    <w:basedOn w:val="DefaultParagraphFont"/>
    <w:link w:val="Header"/>
    <w:uiPriority w:val="99"/>
    <w:rsid w:val="00BE17CB"/>
  </w:style>
  <w:style w:type="paragraph" w:styleId="Footer">
    <w:name w:val="footer"/>
    <w:basedOn w:val="Normal"/>
    <w:link w:val="FooterChar"/>
    <w:uiPriority w:val="99"/>
    <w:unhideWhenUsed/>
    <w:rsid w:val="00BE17CB"/>
    <w:pPr>
      <w:tabs>
        <w:tab w:val="center" w:pos="4680"/>
        <w:tab w:val="right" w:pos="9360"/>
      </w:tabs>
    </w:pPr>
  </w:style>
  <w:style w:type="character" w:customStyle="1" w:styleId="FooterChar">
    <w:name w:val="Footer Char"/>
    <w:basedOn w:val="DefaultParagraphFont"/>
    <w:link w:val="Footer"/>
    <w:uiPriority w:val="99"/>
    <w:rsid w:val="00BE1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Stewart</dc:creator>
  <cp:lastModifiedBy>Michael Stewart</cp:lastModifiedBy>
  <cp:revision>1</cp:revision>
  <cp:lastPrinted>2019-05-02T19:36:00Z</cp:lastPrinted>
  <dcterms:created xsi:type="dcterms:W3CDTF">2019-05-02T19:19:00Z</dcterms:created>
  <dcterms:modified xsi:type="dcterms:W3CDTF">2019-05-02T19:37:00Z</dcterms:modified>
</cp:coreProperties>
</file>