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88" w:rsidRPr="00A96888" w:rsidRDefault="00916DDD" w:rsidP="00916DDD">
      <w:pPr>
        <w:pBdr>
          <w:bottom w:val="single" w:sz="4" w:space="1" w:color="auto"/>
        </w:pBdr>
        <w:ind w:left="0" w:firstLine="0"/>
        <w:rPr>
          <w:b/>
          <w:sz w:val="28"/>
          <w:szCs w:val="28"/>
        </w:rPr>
      </w:pPr>
      <w:bookmarkStart w:id="0" w:name="_GoBack"/>
      <w:bookmarkEnd w:id="0"/>
      <w:r w:rsidRPr="00A96888">
        <w:rPr>
          <w:rFonts w:ascii="Franklin Gothic Heavy" w:hAnsi="Franklin Gothic Heavy"/>
          <w:sz w:val="28"/>
          <w:szCs w:val="28"/>
        </w:rPr>
        <w:t>REFLECTION ASSIGNMENT 4:</w:t>
      </w:r>
      <w:r w:rsidR="00E701FB">
        <w:rPr>
          <w:rFonts w:ascii="Franklin Gothic Heavy" w:hAnsi="Franklin Gothic Heavy"/>
          <w:sz w:val="28"/>
          <w:szCs w:val="28"/>
        </w:rPr>
        <w:t>2</w:t>
      </w:r>
      <w:r w:rsidRPr="00A96888">
        <w:rPr>
          <w:rFonts w:ascii="Franklin Gothic Heavy" w:hAnsi="Franklin Gothic Heavy"/>
          <w:sz w:val="28"/>
          <w:szCs w:val="28"/>
        </w:rPr>
        <w:t xml:space="preserve"> - </w:t>
      </w:r>
      <w:r w:rsidR="00F36CBF">
        <w:rPr>
          <w:rFonts w:ascii="Franklin Gothic Heavy" w:hAnsi="Franklin Gothic Heavy"/>
          <w:sz w:val="28"/>
          <w:szCs w:val="28"/>
        </w:rPr>
        <w:t>MIRACLES</w:t>
      </w:r>
      <w:r w:rsidRPr="00A96888">
        <w:rPr>
          <w:b/>
          <w:sz w:val="28"/>
          <w:szCs w:val="28"/>
        </w:rPr>
        <w:tab/>
      </w:r>
      <w:r w:rsidRPr="00A96888">
        <w:rPr>
          <w:b/>
          <w:sz w:val="28"/>
          <w:szCs w:val="28"/>
        </w:rPr>
        <w:tab/>
      </w:r>
      <w:r w:rsidRPr="00A96888">
        <w:rPr>
          <w:b/>
          <w:sz w:val="28"/>
          <w:szCs w:val="28"/>
        </w:rPr>
        <w:tab/>
        <w:t xml:space="preserve">         </w:t>
      </w:r>
      <w:r w:rsidR="009E1D56" w:rsidRPr="00A96888">
        <w:rPr>
          <w:b/>
          <w:sz w:val="28"/>
          <w:szCs w:val="28"/>
        </w:rPr>
        <w:tab/>
        <w:t xml:space="preserve">        </w:t>
      </w:r>
      <w:r w:rsidR="00CF04A1" w:rsidRPr="00A96888">
        <w:rPr>
          <w:b/>
          <w:sz w:val="28"/>
          <w:szCs w:val="28"/>
        </w:rPr>
        <w:t xml:space="preserve">           </w:t>
      </w:r>
    </w:p>
    <w:p w:rsidR="00916DDD" w:rsidRPr="00A96888" w:rsidRDefault="00916DDD" w:rsidP="00916DDD">
      <w:pPr>
        <w:pBdr>
          <w:bottom w:val="single" w:sz="4" w:space="1" w:color="auto"/>
        </w:pBdr>
        <w:ind w:left="0" w:firstLine="0"/>
        <w:rPr>
          <w:b/>
          <w:color w:val="FF0000"/>
          <w:sz w:val="24"/>
          <w:szCs w:val="24"/>
        </w:rPr>
      </w:pPr>
      <w:r w:rsidRPr="00A96888">
        <w:rPr>
          <w:b/>
          <w:color w:val="FF0000"/>
          <w:sz w:val="24"/>
          <w:szCs w:val="24"/>
        </w:rPr>
        <w:t>DUE 10/</w:t>
      </w:r>
      <w:r w:rsidR="009065AA">
        <w:rPr>
          <w:b/>
          <w:color w:val="FF0000"/>
          <w:sz w:val="24"/>
          <w:szCs w:val="24"/>
        </w:rPr>
        <w:t>29</w:t>
      </w:r>
      <w:r w:rsidRPr="00A96888">
        <w:rPr>
          <w:b/>
          <w:color w:val="FF0000"/>
          <w:sz w:val="24"/>
          <w:szCs w:val="24"/>
        </w:rPr>
        <w:t>/</w:t>
      </w:r>
      <w:r w:rsidR="009065AA">
        <w:rPr>
          <w:b/>
          <w:color w:val="FF0000"/>
          <w:sz w:val="24"/>
          <w:szCs w:val="24"/>
        </w:rPr>
        <w:t>18</w:t>
      </w:r>
    </w:p>
    <w:p w:rsidR="0062653B" w:rsidRPr="00916DDD" w:rsidRDefault="0062653B" w:rsidP="0062653B">
      <w:pPr>
        <w:ind w:left="0" w:firstLine="0"/>
        <w:rPr>
          <w:sz w:val="24"/>
          <w:szCs w:val="24"/>
        </w:rPr>
      </w:pPr>
    </w:p>
    <w:p w:rsidR="00BA1096" w:rsidRDefault="00BA1096" w:rsidP="007721EE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Read pages 142-147 in the text. Pay particular attention to the four kinds of miracles and what constitutes a miracle in each. </w:t>
      </w:r>
    </w:p>
    <w:p w:rsidR="007721EE" w:rsidRPr="00A96888" w:rsidRDefault="007721EE" w:rsidP="007721EE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A96888">
        <w:rPr>
          <w:sz w:val="24"/>
          <w:szCs w:val="24"/>
        </w:rPr>
        <w:t>On page 147, you’ll find a list of some of Jesus</w:t>
      </w:r>
      <w:r w:rsidR="00A96888">
        <w:rPr>
          <w:sz w:val="24"/>
          <w:szCs w:val="24"/>
        </w:rPr>
        <w:t xml:space="preserve">’ key miracles. </w:t>
      </w:r>
      <w:r w:rsidRPr="00A96888">
        <w:rPr>
          <w:sz w:val="24"/>
          <w:szCs w:val="24"/>
        </w:rPr>
        <w:t xml:space="preserve">For the </w:t>
      </w:r>
      <w:r w:rsidRPr="00A96888">
        <w:rPr>
          <w:b/>
          <w:sz w:val="24"/>
          <w:szCs w:val="24"/>
        </w:rPr>
        <w:t>four miracle stories that are bolded</w:t>
      </w:r>
      <w:r w:rsidRPr="00A96888">
        <w:rPr>
          <w:sz w:val="24"/>
          <w:szCs w:val="24"/>
        </w:rPr>
        <w:t xml:space="preserve">, read the story in EACH of the versions of the Gospels noted. </w:t>
      </w:r>
    </w:p>
    <w:p w:rsidR="007721EE" w:rsidRDefault="007721EE" w:rsidP="007721EE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Pay careful attention to what is taking place in each of the versions, and I’d recommend you take notes by making a table with four columns on a piece of scrap paper (you don’t need to hand that in). </w:t>
      </w:r>
    </w:p>
    <w:p w:rsidR="007721EE" w:rsidRDefault="007721EE" w:rsidP="007721EE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Once you’ve read the miracle story in all the Gospels listed, answer the following questions in table form. </w:t>
      </w:r>
    </w:p>
    <w:p w:rsidR="0062653B" w:rsidRDefault="0062653B" w:rsidP="00BA1096">
      <w:pPr>
        <w:pStyle w:val="ListParagraph"/>
        <w:numPr>
          <w:ilvl w:val="0"/>
          <w:numId w:val="2"/>
        </w:numPr>
        <w:spacing w:after="120"/>
        <w:ind w:left="1008" w:hanging="288"/>
        <w:contextualSpacing w:val="0"/>
        <w:rPr>
          <w:sz w:val="24"/>
          <w:szCs w:val="24"/>
        </w:rPr>
      </w:pPr>
      <w:r w:rsidRPr="007721EE">
        <w:rPr>
          <w:b/>
          <w:sz w:val="24"/>
          <w:szCs w:val="24"/>
        </w:rPr>
        <w:t xml:space="preserve">What </w:t>
      </w:r>
      <w:r w:rsidR="007721EE" w:rsidRPr="007721EE">
        <w:rPr>
          <w:b/>
          <w:sz w:val="24"/>
          <w:szCs w:val="24"/>
        </w:rPr>
        <w:t xml:space="preserve">was the miracle? </w:t>
      </w:r>
      <w:r w:rsidR="007721EE">
        <w:rPr>
          <w:sz w:val="24"/>
          <w:szCs w:val="24"/>
        </w:rPr>
        <w:t xml:space="preserve"> What has taken place that so spectacular in the story?  For example, Jesus cures a man’s blindness. </w:t>
      </w:r>
    </w:p>
    <w:p w:rsidR="007721EE" w:rsidRPr="007721EE" w:rsidRDefault="007721EE" w:rsidP="00BA1096">
      <w:pPr>
        <w:pStyle w:val="ListParagraph"/>
        <w:numPr>
          <w:ilvl w:val="0"/>
          <w:numId w:val="2"/>
        </w:numPr>
        <w:spacing w:after="120"/>
        <w:ind w:left="1008" w:hanging="288"/>
        <w:contextualSpacing w:val="0"/>
        <w:rPr>
          <w:b/>
          <w:sz w:val="24"/>
          <w:szCs w:val="24"/>
        </w:rPr>
      </w:pPr>
      <w:r w:rsidRPr="007721EE">
        <w:rPr>
          <w:b/>
          <w:sz w:val="24"/>
          <w:szCs w:val="24"/>
        </w:rPr>
        <w:t xml:space="preserve">Which of the four categories of miracles </w:t>
      </w:r>
      <w:r w:rsidR="00BA1096">
        <w:rPr>
          <w:b/>
          <w:sz w:val="24"/>
          <w:szCs w:val="24"/>
        </w:rPr>
        <w:t>outlined in the text does the miracle belong: p</w:t>
      </w:r>
      <w:r>
        <w:rPr>
          <w:b/>
          <w:sz w:val="24"/>
          <w:szCs w:val="24"/>
        </w:rPr>
        <w:t>hysical, exorcisms</w:t>
      </w:r>
      <w:r w:rsidR="00BA1096">
        <w:rPr>
          <w:b/>
          <w:sz w:val="24"/>
          <w:szCs w:val="24"/>
        </w:rPr>
        <w:t xml:space="preserve">, nature, </w:t>
      </w:r>
      <w:proofErr w:type="gramStart"/>
      <w:r w:rsidR="00BA1096">
        <w:rPr>
          <w:b/>
          <w:sz w:val="24"/>
          <w:szCs w:val="24"/>
        </w:rPr>
        <w:t>raising</w:t>
      </w:r>
      <w:proofErr w:type="gramEnd"/>
      <w:r w:rsidR="00BA1096">
        <w:rPr>
          <w:b/>
          <w:sz w:val="24"/>
          <w:szCs w:val="24"/>
        </w:rPr>
        <w:t xml:space="preserve"> from the dead?</w:t>
      </w:r>
      <w:r>
        <w:rPr>
          <w:b/>
          <w:sz w:val="24"/>
          <w:szCs w:val="24"/>
        </w:rPr>
        <w:t xml:space="preserve"> </w:t>
      </w:r>
    </w:p>
    <w:p w:rsidR="007721EE" w:rsidRDefault="007721EE" w:rsidP="00BA1096">
      <w:pPr>
        <w:pStyle w:val="ListParagraph"/>
        <w:numPr>
          <w:ilvl w:val="0"/>
          <w:numId w:val="2"/>
        </w:numPr>
        <w:spacing w:after="60"/>
        <w:ind w:left="1008" w:hanging="288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Now, in </w:t>
      </w:r>
      <w:r w:rsidRPr="007721EE">
        <w:rPr>
          <w:sz w:val="24"/>
          <w:szCs w:val="24"/>
          <w:u w:val="single"/>
        </w:rPr>
        <w:t>your OWN words</w:t>
      </w:r>
      <w:r>
        <w:rPr>
          <w:sz w:val="24"/>
          <w:szCs w:val="24"/>
        </w:rPr>
        <w:t xml:space="preserve">, </w:t>
      </w:r>
      <w:r w:rsidRPr="007721EE">
        <w:rPr>
          <w:b/>
          <w:sz w:val="24"/>
          <w:szCs w:val="24"/>
        </w:rPr>
        <w:t>interpret the miracle.</w:t>
      </w:r>
      <w:r>
        <w:rPr>
          <w:sz w:val="24"/>
          <w:szCs w:val="24"/>
        </w:rPr>
        <w:t xml:space="preserve"> </w:t>
      </w:r>
    </w:p>
    <w:p w:rsidR="007721EE" w:rsidRPr="007721EE" w:rsidRDefault="007721EE" w:rsidP="00BA1096">
      <w:pPr>
        <w:pStyle w:val="ListParagraph"/>
        <w:numPr>
          <w:ilvl w:val="1"/>
          <w:numId w:val="2"/>
        </w:numPr>
        <w:spacing w:after="60"/>
        <w:ind w:left="1368" w:hanging="288"/>
        <w:contextualSpacing w:val="0"/>
        <w:rPr>
          <w:b/>
          <w:sz w:val="24"/>
          <w:szCs w:val="24"/>
        </w:rPr>
      </w:pPr>
      <w:r w:rsidRPr="007721EE">
        <w:rPr>
          <w:b/>
          <w:sz w:val="24"/>
          <w:szCs w:val="24"/>
        </w:rPr>
        <w:t xml:space="preserve">How does it show God’s power? </w:t>
      </w:r>
    </w:p>
    <w:p w:rsidR="007721EE" w:rsidRDefault="007721EE" w:rsidP="00BA1096">
      <w:pPr>
        <w:pStyle w:val="ListParagraph"/>
        <w:numPr>
          <w:ilvl w:val="1"/>
          <w:numId w:val="2"/>
        </w:numPr>
        <w:spacing w:after="60"/>
        <w:ind w:left="1368" w:hanging="288"/>
        <w:contextualSpacing w:val="0"/>
        <w:rPr>
          <w:sz w:val="24"/>
          <w:szCs w:val="24"/>
        </w:rPr>
      </w:pPr>
      <w:r w:rsidRPr="007721EE">
        <w:rPr>
          <w:b/>
          <w:sz w:val="24"/>
          <w:szCs w:val="24"/>
        </w:rPr>
        <w:t>What significance does it have?</w:t>
      </w:r>
      <w:r>
        <w:rPr>
          <w:sz w:val="24"/>
          <w:szCs w:val="24"/>
        </w:rPr>
        <w:t xml:space="preserve"> For example, in the case of the blind man, you might say that God’s power makes people see the </w:t>
      </w:r>
      <w:r w:rsidR="00BA1096">
        <w:rPr>
          <w:sz w:val="24"/>
          <w:szCs w:val="24"/>
        </w:rPr>
        <w:t>‘</w:t>
      </w:r>
      <w:r>
        <w:rPr>
          <w:sz w:val="24"/>
          <w:szCs w:val="24"/>
        </w:rPr>
        <w:t>true</w:t>
      </w:r>
      <w:r w:rsidR="00BA1096">
        <w:rPr>
          <w:sz w:val="24"/>
          <w:szCs w:val="24"/>
        </w:rPr>
        <w:t>’</w:t>
      </w:r>
      <w:r>
        <w:rPr>
          <w:sz w:val="24"/>
          <w:szCs w:val="24"/>
        </w:rPr>
        <w:t xml:space="preserve"> light</w:t>
      </w:r>
      <w:r w:rsidR="00BA1096">
        <w:rPr>
          <w:sz w:val="24"/>
          <w:szCs w:val="24"/>
        </w:rPr>
        <w:t xml:space="preserve"> (which is who or what?)</w:t>
      </w:r>
      <w:r>
        <w:rPr>
          <w:sz w:val="24"/>
          <w:szCs w:val="24"/>
        </w:rPr>
        <w:t xml:space="preserve">. Or you might conclude that faith in Jesus enabled </w:t>
      </w:r>
      <w:r w:rsidR="00BA1096">
        <w:rPr>
          <w:sz w:val="24"/>
          <w:szCs w:val="24"/>
        </w:rPr>
        <w:t>the man</w:t>
      </w:r>
      <w:r>
        <w:rPr>
          <w:sz w:val="24"/>
          <w:szCs w:val="24"/>
        </w:rPr>
        <w:t xml:space="preserve"> to see God working through his Son who enables us to walk in the light. Either way … </w:t>
      </w:r>
      <w:r w:rsidRPr="007721EE">
        <w:rPr>
          <w:i/>
          <w:sz w:val="24"/>
          <w:szCs w:val="24"/>
          <w:u w:val="single"/>
        </w:rPr>
        <w:t>why is the miracle important</w:t>
      </w:r>
      <w:r w:rsidRPr="007721EE"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7721EE" w:rsidRPr="007721EE" w:rsidRDefault="00A96888" w:rsidP="00BA1096">
      <w:pPr>
        <w:pStyle w:val="ListParagraph"/>
        <w:numPr>
          <w:ilvl w:val="1"/>
          <w:numId w:val="2"/>
        </w:numPr>
        <w:spacing w:after="240"/>
        <w:ind w:left="1368" w:hanging="288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As a personal reflection, a</w:t>
      </w:r>
      <w:r w:rsidR="007721EE" w:rsidRPr="00A96888">
        <w:rPr>
          <w:b/>
          <w:sz w:val="24"/>
          <w:szCs w:val="24"/>
        </w:rPr>
        <w:t xml:space="preserve">pply this </w:t>
      </w:r>
      <w:r w:rsidRPr="00A96888">
        <w:rPr>
          <w:b/>
          <w:sz w:val="24"/>
          <w:szCs w:val="24"/>
        </w:rPr>
        <w:t>miracle to your own life.</w:t>
      </w:r>
      <w:r>
        <w:rPr>
          <w:sz w:val="24"/>
          <w:szCs w:val="24"/>
        </w:rPr>
        <w:t xml:space="preserve">  What </w:t>
      </w:r>
      <w:proofErr w:type="gramStart"/>
      <w:r>
        <w:rPr>
          <w:sz w:val="24"/>
          <w:szCs w:val="24"/>
        </w:rPr>
        <w:t>area of your life can</w:t>
      </w:r>
      <w:proofErr w:type="gramEnd"/>
      <w:r>
        <w:rPr>
          <w:sz w:val="24"/>
          <w:szCs w:val="24"/>
        </w:rPr>
        <w:t xml:space="preserve"> this offer you hope for?  Why? </w:t>
      </w:r>
    </w:p>
    <w:p w:rsidR="00916DDD" w:rsidRPr="00CF04A1" w:rsidRDefault="00916DDD" w:rsidP="00CF04A1">
      <w:pPr>
        <w:pStyle w:val="ListParagraph"/>
        <w:numPr>
          <w:ilvl w:val="0"/>
          <w:numId w:val="6"/>
        </w:numPr>
        <w:spacing w:after="120"/>
        <w:contextualSpacing w:val="0"/>
        <w:rPr>
          <w:b/>
          <w:sz w:val="24"/>
          <w:szCs w:val="24"/>
        </w:rPr>
      </w:pPr>
      <w:r w:rsidRPr="00CF04A1">
        <w:rPr>
          <w:b/>
          <w:sz w:val="24"/>
          <w:szCs w:val="24"/>
        </w:rPr>
        <w:t>Writing Instructions:</w:t>
      </w:r>
    </w:p>
    <w:p w:rsidR="00916DDD" w:rsidRPr="00916DDD" w:rsidRDefault="00916DDD" w:rsidP="00916D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6DDD">
        <w:rPr>
          <w:sz w:val="24"/>
          <w:szCs w:val="24"/>
        </w:rPr>
        <w:t>Type your answers in TABLE</w:t>
      </w:r>
      <w:r>
        <w:rPr>
          <w:sz w:val="24"/>
          <w:szCs w:val="24"/>
        </w:rPr>
        <w:t xml:space="preserve"> FORM</w:t>
      </w:r>
      <w:r w:rsidR="00BA1096">
        <w:rPr>
          <w:sz w:val="24"/>
          <w:szCs w:val="24"/>
        </w:rPr>
        <w:t xml:space="preserve"> (see attached)</w:t>
      </w:r>
      <w:r>
        <w:rPr>
          <w:sz w:val="24"/>
          <w:szCs w:val="24"/>
        </w:rPr>
        <w:t xml:space="preserve">, and submit via </w:t>
      </w:r>
      <w:proofErr w:type="spellStart"/>
      <w:r w:rsidRPr="00916DDD">
        <w:rPr>
          <w:i/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</w:t>
      </w:r>
      <w:r w:rsidRPr="009C0F22">
        <w:rPr>
          <w:sz w:val="24"/>
          <w:szCs w:val="24"/>
        </w:rPr>
        <w:t>in Word format. If I can’t open it, I can</w:t>
      </w:r>
      <w:r w:rsidR="00BA1096">
        <w:rPr>
          <w:sz w:val="24"/>
          <w:szCs w:val="24"/>
        </w:rPr>
        <w:t>’t</w:t>
      </w:r>
      <w:r w:rsidRPr="009C0F22">
        <w:rPr>
          <w:sz w:val="24"/>
          <w:szCs w:val="24"/>
        </w:rPr>
        <w:t xml:space="preserve"> give you credit.</w:t>
      </w:r>
    </w:p>
    <w:p w:rsidR="00916DDD" w:rsidRPr="009C0F22" w:rsidRDefault="00916DDD" w:rsidP="00916DDD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Use standard 12 pt. font, no bold or italics (unless emphasizing a point), or other fancy fonts. </w:t>
      </w:r>
    </w:p>
    <w:p w:rsidR="0062653B" w:rsidRDefault="00916DDD" w:rsidP="00A96888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Good usage of the English language contributes to your grade. Your software has a spell check and a grammar check … use them. If you lose points for this, go back to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and click VIEW on the assignment.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will show you your rudimentary English errors.</w:t>
      </w:r>
    </w:p>
    <w:p w:rsidR="00BA1096" w:rsidRDefault="00BA1096" w:rsidP="00BA1096">
      <w:pPr>
        <w:spacing w:after="60"/>
        <w:rPr>
          <w:sz w:val="24"/>
          <w:szCs w:val="24"/>
        </w:rPr>
      </w:pPr>
    </w:p>
    <w:p w:rsidR="00BA1096" w:rsidRDefault="00BA1096" w:rsidP="00BA1096">
      <w:pPr>
        <w:spacing w:after="60"/>
        <w:rPr>
          <w:sz w:val="24"/>
          <w:szCs w:val="24"/>
        </w:rPr>
      </w:pPr>
    </w:p>
    <w:p w:rsidR="00BA1096" w:rsidRDefault="00BA1096" w:rsidP="00BA1096">
      <w:pPr>
        <w:spacing w:after="60"/>
        <w:rPr>
          <w:sz w:val="24"/>
          <w:szCs w:val="24"/>
        </w:rPr>
      </w:pPr>
    </w:p>
    <w:p w:rsidR="00BA1096" w:rsidRDefault="00BA1096" w:rsidP="00BA1096">
      <w:pPr>
        <w:spacing w:after="60"/>
        <w:rPr>
          <w:sz w:val="24"/>
          <w:szCs w:val="24"/>
        </w:rPr>
      </w:pPr>
    </w:p>
    <w:p w:rsidR="00BA1096" w:rsidRDefault="00BA1096" w:rsidP="00BA1096">
      <w:pPr>
        <w:spacing w:after="60"/>
        <w:rPr>
          <w:sz w:val="24"/>
          <w:szCs w:val="24"/>
        </w:rPr>
      </w:pPr>
    </w:p>
    <w:p w:rsidR="00BA1096" w:rsidRDefault="00BA1096" w:rsidP="00BA1096">
      <w:pPr>
        <w:spacing w:after="60"/>
        <w:rPr>
          <w:sz w:val="24"/>
          <w:szCs w:val="24"/>
        </w:rPr>
      </w:pPr>
    </w:p>
    <w:p w:rsidR="00BA1096" w:rsidRDefault="00BA1096" w:rsidP="00BA1096">
      <w:pPr>
        <w:spacing w:after="60"/>
        <w:rPr>
          <w:sz w:val="24"/>
          <w:szCs w:val="24"/>
        </w:rPr>
      </w:pPr>
    </w:p>
    <w:p w:rsidR="00BA1096" w:rsidRDefault="00BA1096" w:rsidP="00BA1096">
      <w:pPr>
        <w:spacing w:after="60"/>
        <w:rPr>
          <w:sz w:val="24"/>
          <w:szCs w:val="24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5543"/>
        <w:gridCol w:w="1003"/>
        <w:gridCol w:w="1451"/>
      </w:tblGrid>
      <w:tr w:rsidR="00BA1096" w:rsidTr="00BA1096">
        <w:tc>
          <w:tcPr>
            <w:tcW w:w="977" w:type="dxa"/>
          </w:tcPr>
          <w:p w:rsidR="00BA1096" w:rsidRPr="00BA1096" w:rsidRDefault="00BA1096" w:rsidP="00BA1096">
            <w:pPr>
              <w:spacing w:after="60"/>
              <w:ind w:left="0" w:firstLine="0"/>
              <w:rPr>
                <w:b/>
                <w:sz w:val="24"/>
                <w:szCs w:val="24"/>
              </w:rPr>
            </w:pPr>
            <w:r w:rsidRPr="00BA1096">
              <w:rPr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BA1096" w:rsidRDefault="00BA1096" w:rsidP="00BA1096">
            <w:p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A1096" w:rsidRPr="00BA1096" w:rsidRDefault="00BA1096" w:rsidP="00BA1096">
            <w:pPr>
              <w:spacing w:after="60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BA1096">
              <w:rPr>
                <w:b/>
                <w:sz w:val="24"/>
                <w:szCs w:val="24"/>
              </w:rPr>
              <w:t>HOUR: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A1096" w:rsidRDefault="00BA1096" w:rsidP="00BA1096">
            <w:pPr>
              <w:spacing w:after="60"/>
              <w:ind w:left="0" w:firstLine="0"/>
              <w:rPr>
                <w:sz w:val="24"/>
                <w:szCs w:val="24"/>
              </w:rPr>
            </w:pPr>
          </w:p>
        </w:tc>
      </w:tr>
    </w:tbl>
    <w:p w:rsidR="00BA1096" w:rsidRDefault="00BA1096" w:rsidP="00BA1096">
      <w:pPr>
        <w:spacing w:after="60"/>
        <w:rPr>
          <w:sz w:val="24"/>
          <w:szCs w:val="24"/>
        </w:rPr>
      </w:pPr>
    </w:p>
    <w:tbl>
      <w:tblPr>
        <w:tblStyle w:val="TableGrid"/>
        <w:tblW w:w="10062" w:type="dxa"/>
        <w:tblInd w:w="216" w:type="dxa"/>
        <w:tblLook w:val="04A0" w:firstRow="1" w:lastRow="0" w:firstColumn="1" w:lastColumn="0" w:noHBand="0" w:noVBand="1"/>
      </w:tblPr>
      <w:tblGrid>
        <w:gridCol w:w="2502"/>
        <w:gridCol w:w="1710"/>
        <w:gridCol w:w="5850"/>
      </w:tblGrid>
      <w:tr w:rsidR="00BA1096" w:rsidRPr="00BA1096" w:rsidTr="00BA1096">
        <w:tc>
          <w:tcPr>
            <w:tcW w:w="2502" w:type="dxa"/>
            <w:shd w:val="clear" w:color="auto" w:fill="000000" w:themeFill="text1"/>
          </w:tcPr>
          <w:p w:rsidR="00BA1096" w:rsidRPr="00BA1096" w:rsidRDefault="00BA1096" w:rsidP="00BA1096">
            <w:pPr>
              <w:spacing w:after="60"/>
              <w:ind w:left="0" w:firstLine="0"/>
              <w:jc w:val="center"/>
              <w:rPr>
                <w:b/>
                <w:caps/>
                <w:sz w:val="24"/>
                <w:szCs w:val="24"/>
              </w:rPr>
            </w:pPr>
            <w:r w:rsidRPr="00BA1096">
              <w:rPr>
                <w:b/>
                <w:caps/>
                <w:sz w:val="24"/>
                <w:szCs w:val="24"/>
              </w:rPr>
              <w:t>Miracle</w:t>
            </w:r>
          </w:p>
        </w:tc>
        <w:tc>
          <w:tcPr>
            <w:tcW w:w="1710" w:type="dxa"/>
            <w:shd w:val="clear" w:color="auto" w:fill="000000" w:themeFill="text1"/>
          </w:tcPr>
          <w:p w:rsidR="00BA1096" w:rsidRPr="00BA1096" w:rsidRDefault="00BA1096" w:rsidP="00BA1096">
            <w:pPr>
              <w:spacing w:after="60"/>
              <w:ind w:left="0" w:firstLine="0"/>
              <w:jc w:val="center"/>
              <w:rPr>
                <w:b/>
                <w:caps/>
                <w:sz w:val="24"/>
                <w:szCs w:val="24"/>
              </w:rPr>
            </w:pPr>
            <w:r w:rsidRPr="00BA1096">
              <w:rPr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5850" w:type="dxa"/>
            <w:shd w:val="clear" w:color="auto" w:fill="000000" w:themeFill="text1"/>
          </w:tcPr>
          <w:p w:rsidR="00BA1096" w:rsidRPr="00BA1096" w:rsidRDefault="00BA1096" w:rsidP="00BA1096">
            <w:pPr>
              <w:spacing w:after="60"/>
              <w:ind w:left="0" w:firstLine="0"/>
              <w:rPr>
                <w:b/>
                <w:caps/>
                <w:sz w:val="24"/>
                <w:szCs w:val="24"/>
              </w:rPr>
            </w:pPr>
            <w:r w:rsidRPr="00BA1096">
              <w:rPr>
                <w:b/>
                <w:caps/>
                <w:sz w:val="24"/>
                <w:szCs w:val="24"/>
              </w:rPr>
              <w:t>Interpret the miracle</w:t>
            </w:r>
          </w:p>
        </w:tc>
      </w:tr>
      <w:tr w:rsidR="00BA1096" w:rsidRPr="00BA1096" w:rsidTr="00BA1096">
        <w:tc>
          <w:tcPr>
            <w:tcW w:w="2502" w:type="dxa"/>
          </w:tcPr>
          <w:p w:rsidR="00BA1096" w:rsidRPr="00BA1096" w:rsidRDefault="00BA1096" w:rsidP="00BA1096">
            <w:pPr>
              <w:spacing w:after="6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A1096" w:rsidRPr="00BA1096" w:rsidRDefault="00BA1096" w:rsidP="00BA1096">
            <w:pPr>
              <w:spacing w:after="6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BA1096" w:rsidRDefault="00BA1096" w:rsidP="00BA1096">
            <w:pPr>
              <w:pStyle w:val="ListParagraph"/>
              <w:numPr>
                <w:ilvl w:val="0"/>
                <w:numId w:val="7"/>
              </w:num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it show God’s power?</w:t>
            </w: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pStyle w:val="ListParagraph"/>
              <w:numPr>
                <w:ilvl w:val="0"/>
                <w:numId w:val="7"/>
              </w:num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significance does it have? </w:t>
            </w: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pStyle w:val="ListParagraph"/>
              <w:numPr>
                <w:ilvl w:val="0"/>
                <w:numId w:val="7"/>
              </w:num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Applying this miracle to my life.</w:t>
            </w: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ind w:left="0" w:firstLine="0"/>
              <w:rPr>
                <w:sz w:val="24"/>
                <w:szCs w:val="24"/>
              </w:rPr>
            </w:pPr>
          </w:p>
          <w:p w:rsidR="00BA1096" w:rsidRDefault="00BA1096" w:rsidP="00BA1096">
            <w:pPr>
              <w:spacing w:after="6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ind w:left="0" w:firstLine="0"/>
              <w:rPr>
                <w:sz w:val="24"/>
                <w:szCs w:val="24"/>
              </w:rPr>
            </w:pPr>
          </w:p>
          <w:p w:rsidR="00BA1096" w:rsidRPr="00BA1096" w:rsidRDefault="00BA1096" w:rsidP="00BA1096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:rsidR="00BA1096" w:rsidRPr="00BA1096" w:rsidRDefault="00BA1096" w:rsidP="00BA1096">
      <w:pPr>
        <w:spacing w:after="60"/>
        <w:ind w:left="0" w:firstLine="0"/>
        <w:rPr>
          <w:sz w:val="24"/>
          <w:szCs w:val="24"/>
        </w:rPr>
      </w:pPr>
    </w:p>
    <w:sectPr w:rsidR="00BA1096" w:rsidRPr="00BA1096" w:rsidSect="00BA1096">
      <w:pgSz w:w="12240" w:h="15840"/>
      <w:pgMar w:top="864" w:right="18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8E3"/>
    <w:multiLevelType w:val="hybridMultilevel"/>
    <w:tmpl w:val="DF80C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401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B5D41"/>
    <w:multiLevelType w:val="hybridMultilevel"/>
    <w:tmpl w:val="B9E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F3024"/>
    <w:multiLevelType w:val="hybridMultilevel"/>
    <w:tmpl w:val="1E5AE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04471"/>
    <w:multiLevelType w:val="hybridMultilevel"/>
    <w:tmpl w:val="B4E4428A"/>
    <w:lvl w:ilvl="0" w:tplc="C8087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03E2"/>
    <w:multiLevelType w:val="hybridMultilevel"/>
    <w:tmpl w:val="01BC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E8740E"/>
    <w:multiLevelType w:val="hybridMultilevel"/>
    <w:tmpl w:val="FDC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B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2653B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AC0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1EE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65AA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16DDD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D56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96888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1096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04A1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1FB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6CBF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16C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</cp:revision>
  <cp:lastPrinted>2018-10-24T17:34:00Z</cp:lastPrinted>
  <dcterms:created xsi:type="dcterms:W3CDTF">2018-10-25T13:27:00Z</dcterms:created>
  <dcterms:modified xsi:type="dcterms:W3CDTF">2018-10-25T13:27:00Z</dcterms:modified>
</cp:coreProperties>
</file>